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80" w:rsidRPr="001B6B80" w:rsidRDefault="001B6B80" w:rsidP="001B6B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B80">
        <w:rPr>
          <w:rFonts w:ascii="Times New Roman" w:eastAsia="Times New Roman" w:hAnsi="Times New Roman" w:cs="Times New Roman"/>
          <w:b/>
          <w:sz w:val="28"/>
          <w:szCs w:val="28"/>
        </w:rPr>
        <w:t>Перечень детей, находящихся в трудной жизненной ситуации, дополнен категорией «дети-сироты»</w:t>
      </w:r>
    </w:p>
    <w:p w:rsidR="001B6B80" w:rsidRPr="001B6B80" w:rsidRDefault="001B6B80" w:rsidP="001B6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B6B80" w:rsidRPr="001B6B80" w:rsidRDefault="001B6B80" w:rsidP="001B6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8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08.06.2020 № 178-ФЗ внесено изменение в абзац 3 статьи 1 Федерального закона от 24 июня 1998 года № 124-ФЗ «Об основных гарантиях прав ребенка в Российской Федерации», в соответствии с которым к категории детей, находящихся в трудной жизненной ситуации, следует относить детей-сирот; детей, оставшихся без попечения родителей; детей-инвалидов; детей с ограниченными возможностями здоровья, то есть имеющих недостатки в физическом и (или) психическом развитии; 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оказавшиеся в экстремальных условиях; детей - жертв насилия; детей, отбывающих наказание в виде лишения свободы в воспитательных колониях; детей, находящихся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детей, проживающих в малоимущих семьях; детей с отклонениями в поведении;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</w:t>
      </w:r>
      <w:r>
        <w:rPr>
          <w:rFonts w:ascii="Times New Roman" w:eastAsia="Times New Roman" w:hAnsi="Times New Roman" w:cs="Times New Roman"/>
          <w:sz w:val="28"/>
          <w:szCs w:val="28"/>
        </w:rPr>
        <w:t>стоятельно или с помощью семьи.</w:t>
      </w:r>
    </w:p>
    <w:p w:rsidR="001B6B80" w:rsidRDefault="001B6B80" w:rsidP="001B6B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6B80">
        <w:rPr>
          <w:rFonts w:ascii="Times New Roman" w:eastAsia="Times New Roman" w:hAnsi="Times New Roman" w:cs="Times New Roman"/>
          <w:sz w:val="28"/>
          <w:szCs w:val="28"/>
        </w:rPr>
        <w:t>Изменения вступили в законную силу 19.06.2020 года.</w:t>
      </w:r>
    </w:p>
    <w:p w:rsidR="001B6B80" w:rsidRPr="001B6B80" w:rsidRDefault="001B6B80" w:rsidP="001B6B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6644D" w:rsidRDefault="00B6644D"/>
    <w:sectPr w:rsidR="00B6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B80"/>
    <w:rsid w:val="00152A86"/>
    <w:rsid w:val="001B6B80"/>
    <w:rsid w:val="00B6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User</cp:lastModifiedBy>
  <cp:revision>3</cp:revision>
  <dcterms:created xsi:type="dcterms:W3CDTF">2020-06-29T09:51:00Z</dcterms:created>
  <dcterms:modified xsi:type="dcterms:W3CDTF">2021-06-28T21:10:00Z</dcterms:modified>
</cp:coreProperties>
</file>